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7D" w:rsidRDefault="00E41C7D" w:rsidP="00E41C7D">
      <w:r>
        <w:t xml:space="preserve">Экскаватор-погрузчик ЭО-2626Е </w:t>
      </w:r>
    </w:p>
    <w:p w:rsidR="00000000" w:rsidRDefault="00E41C7D" w:rsidP="00E41C7D">
      <w:r>
        <w:t>Экскаватор-погрузчик ЭО-2626Е на базе трактора "</w:t>
      </w:r>
      <w:proofErr w:type="spellStart"/>
      <w:r>
        <w:t>Беларус</w:t>
      </w:r>
      <w:proofErr w:type="spellEnd"/>
      <w:r>
        <w:t>" МТЗ-82.1 предназначен для механизации погрузочно-разгрузочных и землеройных работ. Экскаватор-погрузчик может работать в умеренном климате при температуре от -40 "</w:t>
      </w:r>
      <w:proofErr w:type="gramStart"/>
      <w:r>
        <w:t>С</w:t>
      </w:r>
      <w:proofErr w:type="gramEnd"/>
      <w:r>
        <w:t xml:space="preserve"> до +40 "С.</w:t>
      </w:r>
    </w:p>
    <w:p w:rsidR="00E41C7D" w:rsidRDefault="00E41C7D" w:rsidP="00E41C7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1C7D" w:rsidTr="004578EC">
        <w:tc>
          <w:tcPr>
            <w:tcW w:w="9571" w:type="dxa"/>
            <w:gridSpan w:val="2"/>
          </w:tcPr>
          <w:p w:rsidR="00E41C7D" w:rsidRDefault="00E41C7D" w:rsidP="00E41C7D"/>
          <w:p w:rsidR="00E41C7D" w:rsidRDefault="00E41C7D" w:rsidP="00E41C7D">
            <w:pPr>
              <w:jc w:val="center"/>
            </w:pPr>
            <w:r w:rsidRPr="00E41C7D">
              <w:t>ТЕХНИЧЕСКИЕ ХАРАКТЕРИСТИКИ</w:t>
            </w:r>
          </w:p>
          <w:p w:rsidR="00E41C7D" w:rsidRDefault="00E41C7D" w:rsidP="00E41C7D"/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Базовое шасси</w:t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>"</w:t>
            </w:r>
            <w:proofErr w:type="spellStart"/>
            <w:r>
              <w:t>Беларус</w:t>
            </w:r>
            <w:proofErr w:type="spellEnd"/>
            <w:r>
              <w:t>" МТЗ-82.1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Эксплуатационная масса</w:t>
            </w:r>
          </w:p>
        </w:tc>
        <w:tc>
          <w:tcPr>
            <w:tcW w:w="4786" w:type="dxa"/>
          </w:tcPr>
          <w:p w:rsidR="00E41C7D" w:rsidRDefault="00E41C7D" w:rsidP="00E41C7D">
            <w:r>
              <w:t>6600 кг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Габаритные размеры</w:t>
            </w:r>
          </w:p>
        </w:tc>
        <w:tc>
          <w:tcPr>
            <w:tcW w:w="4786" w:type="dxa"/>
          </w:tcPr>
          <w:p w:rsidR="00E41C7D" w:rsidRDefault="00E41C7D" w:rsidP="00E41C7D">
            <w:r>
              <w:t>7000x2500x3900 мм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Геометрическая емкость ковша</w:t>
            </w:r>
          </w:p>
        </w:tc>
        <w:tc>
          <w:tcPr>
            <w:tcW w:w="4786" w:type="dxa"/>
          </w:tcPr>
          <w:p w:rsidR="00E41C7D" w:rsidRDefault="00E41C7D" w:rsidP="00E41C7D">
            <w:r>
              <w:t>0,25 м3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Номинальная емкость ковша</w:t>
            </w:r>
          </w:p>
        </w:tc>
        <w:tc>
          <w:tcPr>
            <w:tcW w:w="4786" w:type="dxa"/>
          </w:tcPr>
          <w:p w:rsidR="00E41C7D" w:rsidRDefault="00E41C7D" w:rsidP="00E41C7D">
            <w:r>
              <w:t>0,28 м3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Наибольшая глубина копания</w:t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>4,1 м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Наибольший радиус копания</w:t>
            </w:r>
          </w:p>
        </w:tc>
        <w:tc>
          <w:tcPr>
            <w:tcW w:w="4786" w:type="dxa"/>
          </w:tcPr>
          <w:p w:rsidR="00E41C7D" w:rsidRDefault="00E41C7D" w:rsidP="00E41C7D">
            <w:r>
              <w:t>5,3 м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Наибольшая высота выгрузки</w:t>
            </w:r>
          </w:p>
        </w:tc>
        <w:tc>
          <w:tcPr>
            <w:tcW w:w="4786" w:type="dxa"/>
          </w:tcPr>
          <w:p w:rsidR="00E41C7D" w:rsidRDefault="00E41C7D" w:rsidP="00E41C7D">
            <w:r>
              <w:t>3,2 м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Наибольшая высота погрузки</w:t>
            </w:r>
          </w:p>
        </w:tc>
        <w:tc>
          <w:tcPr>
            <w:tcW w:w="4786" w:type="dxa"/>
          </w:tcPr>
          <w:p w:rsidR="00E41C7D" w:rsidRDefault="00E41C7D" w:rsidP="00E41C7D">
            <w:r>
              <w:t>3,2 м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Наибольшая скорость передвижения</w:t>
            </w:r>
          </w:p>
        </w:tc>
        <w:tc>
          <w:tcPr>
            <w:tcW w:w="4786" w:type="dxa"/>
          </w:tcPr>
          <w:p w:rsidR="00E41C7D" w:rsidRDefault="00E41C7D" w:rsidP="00E41C7D">
            <w:r>
              <w:t>20 км/час</w:t>
            </w:r>
          </w:p>
        </w:tc>
      </w:tr>
      <w:tr w:rsidR="00E41C7D" w:rsidTr="0065216F">
        <w:tc>
          <w:tcPr>
            <w:tcW w:w="9571" w:type="dxa"/>
            <w:gridSpan w:val="2"/>
          </w:tcPr>
          <w:p w:rsidR="00E41C7D" w:rsidRDefault="00E41C7D" w:rsidP="00E41C7D"/>
          <w:p w:rsidR="00E41C7D" w:rsidRDefault="00E41C7D" w:rsidP="00E41C7D">
            <w:pPr>
              <w:jc w:val="center"/>
            </w:pPr>
            <w:r w:rsidRPr="00E41C7D">
              <w:t>Двигатель</w:t>
            </w:r>
          </w:p>
          <w:p w:rsidR="00E41C7D" w:rsidRDefault="00E41C7D" w:rsidP="00E41C7D"/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Модель двигателя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>Д-243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Тип</w:t>
            </w:r>
          </w:p>
        </w:tc>
        <w:tc>
          <w:tcPr>
            <w:tcW w:w="4786" w:type="dxa"/>
          </w:tcPr>
          <w:p w:rsidR="00E41C7D" w:rsidRDefault="00E41C7D" w:rsidP="00E41C7D">
            <w:r>
              <w:t xml:space="preserve">4-цилиндровый, </w:t>
            </w:r>
            <w:proofErr w:type="gramStart"/>
            <w:r>
              <w:t>дизельный</w:t>
            </w:r>
            <w:proofErr w:type="gramEnd"/>
            <w:r>
              <w:t>, четырехтактный с непосредственным впрыском топлива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Мощность двигателя</w:t>
            </w:r>
          </w:p>
        </w:tc>
        <w:tc>
          <w:tcPr>
            <w:tcW w:w="4786" w:type="dxa"/>
          </w:tcPr>
          <w:p w:rsidR="00E41C7D" w:rsidRDefault="00E41C7D" w:rsidP="00E41C7D">
            <w:r>
              <w:t>78+5 л</w:t>
            </w:r>
            <w:proofErr w:type="gramStart"/>
            <w:r>
              <w:t>.с</w:t>
            </w:r>
            <w:proofErr w:type="gramEnd"/>
            <w:r>
              <w:t xml:space="preserve"> (57,4+3,7кВт)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Номинальная частота вращения коленчатого вала.</w:t>
            </w:r>
          </w:p>
        </w:tc>
        <w:tc>
          <w:tcPr>
            <w:tcW w:w="4786" w:type="dxa"/>
          </w:tcPr>
          <w:p w:rsidR="00E41C7D" w:rsidRDefault="00E41C7D" w:rsidP="00E41C7D">
            <w:r>
              <w:t xml:space="preserve">2200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Число цилиндров</w:t>
            </w:r>
          </w:p>
        </w:tc>
        <w:tc>
          <w:tcPr>
            <w:tcW w:w="4786" w:type="dxa"/>
          </w:tcPr>
          <w:p w:rsidR="00E41C7D" w:rsidRDefault="00E41C7D" w:rsidP="00E41C7D">
            <w:r>
              <w:t xml:space="preserve">4 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Рабочий объем цилиндров </w:t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>4,75 л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Степень сжатия</w:t>
            </w:r>
          </w:p>
        </w:tc>
        <w:tc>
          <w:tcPr>
            <w:tcW w:w="4786" w:type="dxa"/>
          </w:tcPr>
          <w:p w:rsidR="00E41C7D" w:rsidRDefault="00E41C7D" w:rsidP="00E41C7D">
            <w:r>
              <w:t>16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Система охлаждения </w:t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proofErr w:type="gramStart"/>
            <w:r>
              <w:t>водяная</w:t>
            </w:r>
            <w:proofErr w:type="gramEnd"/>
            <w:r>
              <w:t xml:space="preserve"> закрытая с принудительной циркуляцией охлаждающей жидкости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Система смазки</w:t>
            </w:r>
          </w:p>
        </w:tc>
        <w:tc>
          <w:tcPr>
            <w:tcW w:w="4786" w:type="dxa"/>
          </w:tcPr>
          <w:p w:rsidR="00E41C7D" w:rsidRDefault="00E41C7D" w:rsidP="00E41C7D">
            <w:proofErr w:type="gramStart"/>
            <w:r w:rsidRPr="00E41C7D">
              <w:t>комбинированная</w:t>
            </w:r>
            <w:proofErr w:type="gramEnd"/>
            <w:r w:rsidRPr="00E41C7D">
              <w:t>, воздухоочиститель - комбинированный с сухой центробежной и масляной инерционно-контактной очисткой воздуха</w:t>
            </w:r>
          </w:p>
        </w:tc>
      </w:tr>
      <w:tr w:rsidR="00E41C7D" w:rsidTr="00D25BDD">
        <w:tc>
          <w:tcPr>
            <w:tcW w:w="9571" w:type="dxa"/>
            <w:gridSpan w:val="2"/>
          </w:tcPr>
          <w:p w:rsidR="00E41C7D" w:rsidRDefault="00E41C7D" w:rsidP="00E41C7D">
            <w:pPr>
              <w:jc w:val="center"/>
            </w:pPr>
          </w:p>
          <w:p w:rsidR="00E41C7D" w:rsidRDefault="00E41C7D" w:rsidP="00E41C7D">
            <w:pPr>
              <w:jc w:val="center"/>
            </w:pPr>
            <w:r w:rsidRPr="00E41C7D">
              <w:t>Трансмиссия</w:t>
            </w:r>
          </w:p>
          <w:p w:rsidR="00E41C7D" w:rsidRDefault="00E41C7D" w:rsidP="00E41C7D">
            <w:pPr>
              <w:jc w:val="center"/>
            </w:pP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Тип</w:t>
            </w:r>
            <w:r>
              <w:tab/>
            </w:r>
          </w:p>
          <w:p w:rsidR="00E41C7D" w:rsidRDefault="00E41C7D" w:rsidP="00E41C7D"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>механическая коробка передач - механическая, 9-ступенчатая (с редуктором, удваивающим число передач)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Число передач (вперед/назад)</w:t>
            </w:r>
          </w:p>
        </w:tc>
        <w:tc>
          <w:tcPr>
            <w:tcW w:w="4786" w:type="dxa"/>
          </w:tcPr>
          <w:p w:rsidR="00E41C7D" w:rsidRDefault="00E41C7D" w:rsidP="00E41C7D">
            <w:r>
              <w:t>18/4</w:t>
            </w:r>
          </w:p>
        </w:tc>
      </w:tr>
      <w:tr w:rsidR="00E41C7D" w:rsidTr="00D94C4A">
        <w:tc>
          <w:tcPr>
            <w:tcW w:w="9571" w:type="dxa"/>
            <w:gridSpan w:val="2"/>
          </w:tcPr>
          <w:p w:rsidR="00E41C7D" w:rsidRDefault="00E41C7D" w:rsidP="00E41C7D"/>
          <w:p w:rsidR="00E41C7D" w:rsidRDefault="00E41C7D" w:rsidP="00E41C7D">
            <w:pPr>
              <w:jc w:val="center"/>
            </w:pPr>
            <w:r w:rsidRPr="00E41C7D">
              <w:t>Ходовая часть</w:t>
            </w:r>
          </w:p>
          <w:p w:rsidR="00E41C7D" w:rsidRDefault="00E41C7D" w:rsidP="00E41C7D"/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Тип ходовой системы: </w:t>
            </w:r>
            <w:r>
              <w:tab/>
            </w:r>
          </w:p>
          <w:p w:rsidR="00E41C7D" w:rsidRDefault="00E41C7D" w:rsidP="00E41C7D">
            <w:r>
              <w:tab/>
            </w:r>
          </w:p>
          <w:p w:rsidR="00E41C7D" w:rsidRDefault="00E41C7D" w:rsidP="00E41C7D">
            <w:r>
              <w:tab/>
              <w:t xml:space="preserve"> </w:t>
            </w:r>
          </w:p>
          <w:p w:rsidR="00E41C7D" w:rsidRDefault="00E41C7D" w:rsidP="00E41C7D">
            <w:r>
              <w:tab/>
              <w:t xml:space="preserve"> </w:t>
            </w:r>
          </w:p>
        </w:tc>
        <w:tc>
          <w:tcPr>
            <w:tcW w:w="4786" w:type="dxa"/>
          </w:tcPr>
          <w:p w:rsidR="00E41C7D" w:rsidRDefault="00E41C7D" w:rsidP="00E41C7D">
            <w:r>
              <w:t>колеса на пневматических шинах:</w:t>
            </w:r>
          </w:p>
          <w:p w:rsidR="00E41C7D" w:rsidRDefault="00E41C7D" w:rsidP="00E41C7D">
            <w:r>
              <w:t xml:space="preserve"> - задние - ведущие,</w:t>
            </w:r>
          </w:p>
          <w:p w:rsidR="00E41C7D" w:rsidRDefault="00E41C7D" w:rsidP="00E41C7D">
            <w:r>
              <w:t xml:space="preserve"> - передние - ведущие и направляющие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lastRenderedPageBreak/>
              <w:t>Колесная формула</w:t>
            </w:r>
          </w:p>
        </w:tc>
        <w:tc>
          <w:tcPr>
            <w:tcW w:w="4786" w:type="dxa"/>
          </w:tcPr>
          <w:p w:rsidR="00E41C7D" w:rsidRDefault="00E41C7D" w:rsidP="00E41C7D">
            <w:r>
              <w:t>4x4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Размер шин: </w:t>
            </w:r>
          </w:p>
        </w:tc>
        <w:tc>
          <w:tcPr>
            <w:tcW w:w="4786" w:type="dxa"/>
          </w:tcPr>
          <w:p w:rsidR="00E41C7D" w:rsidRDefault="00E41C7D" w:rsidP="00E41C7D"/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передних </w:t>
            </w:r>
          </w:p>
        </w:tc>
        <w:tc>
          <w:tcPr>
            <w:tcW w:w="4786" w:type="dxa"/>
          </w:tcPr>
          <w:p w:rsidR="00E41C7D" w:rsidRDefault="00E41C7D" w:rsidP="00E41C7D">
            <w:r>
              <w:t>11,2 R20 дюймов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задних</w:t>
            </w:r>
          </w:p>
        </w:tc>
        <w:tc>
          <w:tcPr>
            <w:tcW w:w="4786" w:type="dxa"/>
          </w:tcPr>
          <w:p w:rsidR="00E41C7D" w:rsidRDefault="00E41C7D" w:rsidP="00E41C7D">
            <w:r>
              <w:t>15,5 R38 дюймов</w:t>
            </w:r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Механизм рулевого управления </w:t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 xml:space="preserve">червяк, косозубый сектор и </w:t>
            </w:r>
            <w:proofErr w:type="spellStart"/>
            <w:r>
              <w:t>гидро</w:t>
            </w:r>
            <w:proofErr w:type="spellEnd"/>
            <w:r>
              <w:t xml:space="preserve"> усилитель.</w:t>
            </w:r>
          </w:p>
        </w:tc>
      </w:tr>
      <w:tr w:rsidR="00E41C7D" w:rsidTr="00CD5E85">
        <w:tc>
          <w:tcPr>
            <w:tcW w:w="9571" w:type="dxa"/>
            <w:gridSpan w:val="2"/>
          </w:tcPr>
          <w:p w:rsidR="00E41C7D" w:rsidRDefault="00E41C7D" w:rsidP="00E41C7D"/>
          <w:p w:rsidR="00E41C7D" w:rsidRDefault="00E41C7D" w:rsidP="00E41C7D">
            <w:pPr>
              <w:jc w:val="center"/>
            </w:pPr>
            <w:r w:rsidRPr="00E41C7D">
              <w:t>Электрооборудование</w:t>
            </w:r>
          </w:p>
          <w:p w:rsidR="00E41C7D" w:rsidRDefault="00E41C7D" w:rsidP="00E41C7D"/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 xml:space="preserve">Напряжение </w:t>
            </w:r>
            <w:r>
              <w:tab/>
            </w:r>
          </w:p>
        </w:tc>
        <w:tc>
          <w:tcPr>
            <w:tcW w:w="4786" w:type="dxa"/>
          </w:tcPr>
          <w:p w:rsidR="00E41C7D" w:rsidRDefault="00E41C7D" w:rsidP="00E41C7D">
            <w:r>
              <w:t>12</w:t>
            </w:r>
            <w:proofErr w:type="gramStart"/>
            <w:r>
              <w:t xml:space="preserve"> В</w:t>
            </w:r>
            <w:proofErr w:type="gramEnd"/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Аккумуляторные батареи</w:t>
            </w:r>
          </w:p>
        </w:tc>
        <w:tc>
          <w:tcPr>
            <w:tcW w:w="4786" w:type="dxa"/>
          </w:tcPr>
          <w:p w:rsidR="00E41C7D" w:rsidRDefault="00E41C7D" w:rsidP="00E41C7D">
            <w:r>
              <w:t>2х12</w:t>
            </w:r>
            <w:proofErr w:type="gramStart"/>
            <w:r>
              <w:t xml:space="preserve"> В</w:t>
            </w:r>
            <w:proofErr w:type="gramEnd"/>
          </w:p>
        </w:tc>
      </w:tr>
      <w:tr w:rsidR="00E41C7D" w:rsidTr="00E41C7D">
        <w:tc>
          <w:tcPr>
            <w:tcW w:w="4785" w:type="dxa"/>
          </w:tcPr>
          <w:p w:rsidR="00E41C7D" w:rsidRDefault="00E41C7D" w:rsidP="00E41C7D">
            <w:r>
              <w:t>Стартер</w:t>
            </w:r>
          </w:p>
        </w:tc>
        <w:tc>
          <w:tcPr>
            <w:tcW w:w="4786" w:type="dxa"/>
          </w:tcPr>
          <w:p w:rsidR="00E41C7D" w:rsidRDefault="00E41C7D" w:rsidP="00E41C7D">
            <w:r>
              <w:t>14</w:t>
            </w:r>
            <w:proofErr w:type="gramStart"/>
            <w:r>
              <w:t xml:space="preserve"> В</w:t>
            </w:r>
            <w:proofErr w:type="gramEnd"/>
          </w:p>
        </w:tc>
      </w:tr>
      <w:tr w:rsidR="00E41C7D" w:rsidTr="000B5FCB">
        <w:tc>
          <w:tcPr>
            <w:tcW w:w="9571" w:type="dxa"/>
            <w:gridSpan w:val="2"/>
          </w:tcPr>
          <w:p w:rsidR="00E41C7D" w:rsidRDefault="00E41C7D" w:rsidP="00E41C7D">
            <w:pPr>
              <w:jc w:val="center"/>
            </w:pPr>
          </w:p>
          <w:p w:rsidR="00E41C7D" w:rsidRDefault="00E41C7D" w:rsidP="00E41C7D">
            <w:pPr>
              <w:jc w:val="center"/>
            </w:pPr>
            <w:r w:rsidRPr="00E41C7D">
              <w:t>Кабина</w:t>
            </w:r>
          </w:p>
          <w:p w:rsidR="00E41C7D" w:rsidRDefault="00E41C7D" w:rsidP="00E41C7D">
            <w:pPr>
              <w:jc w:val="center"/>
            </w:pPr>
          </w:p>
        </w:tc>
      </w:tr>
      <w:tr w:rsidR="00E41C7D" w:rsidTr="00943D44">
        <w:tc>
          <w:tcPr>
            <w:tcW w:w="9571" w:type="dxa"/>
            <w:gridSpan w:val="2"/>
          </w:tcPr>
          <w:p w:rsidR="00E41C7D" w:rsidRDefault="00E41C7D" w:rsidP="00E41C7D">
            <w:pPr>
              <w:jc w:val="both"/>
            </w:pPr>
            <w:r w:rsidRPr="00E41C7D">
              <w:t xml:space="preserve">Просторная и светлая кабина безопасного исполнения с отличной обзорностью. Кабина с системой подогрева, с электрическим стеклоочистителем и </w:t>
            </w:r>
            <w:proofErr w:type="spellStart"/>
            <w:r w:rsidRPr="00E41C7D">
              <w:t>омывателем</w:t>
            </w:r>
            <w:proofErr w:type="spellEnd"/>
            <w:r w:rsidRPr="00E41C7D">
              <w:t>, щиток приборов с указателями и приборами, контролирующими и информирующими о работе систем экскаватора-погрузчика.</w:t>
            </w:r>
          </w:p>
        </w:tc>
      </w:tr>
      <w:tr w:rsidR="00F46726" w:rsidTr="002E04C6">
        <w:tc>
          <w:tcPr>
            <w:tcW w:w="9571" w:type="dxa"/>
            <w:gridSpan w:val="2"/>
          </w:tcPr>
          <w:p w:rsidR="00F46726" w:rsidRDefault="00F46726" w:rsidP="00F46726">
            <w:pPr>
              <w:jc w:val="center"/>
            </w:pPr>
          </w:p>
          <w:p w:rsidR="00F46726" w:rsidRDefault="00F46726" w:rsidP="00F46726">
            <w:pPr>
              <w:jc w:val="center"/>
            </w:pPr>
            <w:proofErr w:type="spellStart"/>
            <w:r w:rsidRPr="00F46726">
              <w:t>Гидросистема</w:t>
            </w:r>
            <w:proofErr w:type="spellEnd"/>
          </w:p>
          <w:p w:rsidR="00F46726" w:rsidRDefault="00F46726" w:rsidP="00E41C7D"/>
        </w:tc>
      </w:tr>
      <w:tr w:rsidR="00E41C7D" w:rsidTr="00E41C7D">
        <w:tc>
          <w:tcPr>
            <w:tcW w:w="4785" w:type="dxa"/>
          </w:tcPr>
          <w:p w:rsidR="00F46726" w:rsidRDefault="00F46726" w:rsidP="00F46726">
            <w:r>
              <w:t xml:space="preserve">Тип </w:t>
            </w:r>
            <w:r>
              <w:tab/>
              <w:t xml:space="preserve"> </w:t>
            </w:r>
          </w:p>
          <w:p w:rsidR="00F46726" w:rsidRDefault="00F46726" w:rsidP="00F46726">
            <w:r>
              <w:tab/>
            </w:r>
          </w:p>
          <w:p w:rsidR="00F46726" w:rsidRDefault="00F46726" w:rsidP="00F46726">
            <w:r>
              <w:tab/>
            </w:r>
          </w:p>
          <w:p w:rsidR="00E41C7D" w:rsidRDefault="00F46726" w:rsidP="00F46726">
            <w:r>
              <w:tab/>
            </w:r>
          </w:p>
        </w:tc>
        <w:tc>
          <w:tcPr>
            <w:tcW w:w="4786" w:type="dxa"/>
          </w:tcPr>
          <w:p w:rsidR="00E41C7D" w:rsidRDefault="00F46726" w:rsidP="00E41C7D">
            <w:r>
              <w:t>универсальная раздельно-агрегатная, с высотным регулированием глубины обработки, с механической фиксацией навесного устройства в транспортном положении</w:t>
            </w:r>
          </w:p>
        </w:tc>
      </w:tr>
      <w:tr w:rsidR="00F46726" w:rsidTr="00E41C7D">
        <w:tc>
          <w:tcPr>
            <w:tcW w:w="4785" w:type="dxa"/>
          </w:tcPr>
          <w:p w:rsidR="00F46726" w:rsidRDefault="00F46726" w:rsidP="00F46726">
            <w:r>
              <w:t>Тип насоса</w:t>
            </w:r>
          </w:p>
        </w:tc>
        <w:tc>
          <w:tcPr>
            <w:tcW w:w="4786" w:type="dxa"/>
          </w:tcPr>
          <w:p w:rsidR="00F46726" w:rsidRDefault="00F46726" w:rsidP="00E41C7D">
            <w:r>
              <w:t>НШ 100А-3Л</w:t>
            </w:r>
          </w:p>
        </w:tc>
      </w:tr>
      <w:tr w:rsidR="00F46726" w:rsidTr="00E41C7D">
        <w:tc>
          <w:tcPr>
            <w:tcW w:w="4785" w:type="dxa"/>
          </w:tcPr>
          <w:p w:rsidR="00F46726" w:rsidRDefault="00F46726" w:rsidP="00F46726">
            <w:proofErr w:type="spellStart"/>
            <w:r>
              <w:t>Номиальное</w:t>
            </w:r>
            <w:proofErr w:type="spellEnd"/>
            <w:r>
              <w:t xml:space="preserve"> давление</w:t>
            </w:r>
          </w:p>
        </w:tc>
        <w:tc>
          <w:tcPr>
            <w:tcW w:w="4786" w:type="dxa"/>
          </w:tcPr>
          <w:p w:rsidR="00F46726" w:rsidRDefault="00F46726" w:rsidP="00E41C7D">
            <w:r>
              <w:t>140 кгс/см</w:t>
            </w:r>
            <w:proofErr w:type="gramStart"/>
            <w:r>
              <w:t>2</w:t>
            </w:r>
            <w:proofErr w:type="gramEnd"/>
            <w:r>
              <w:t xml:space="preserve"> (14 МПа)</w:t>
            </w:r>
          </w:p>
        </w:tc>
      </w:tr>
      <w:tr w:rsidR="00E41C7D" w:rsidTr="00E41C7D">
        <w:tc>
          <w:tcPr>
            <w:tcW w:w="4785" w:type="dxa"/>
          </w:tcPr>
          <w:p w:rsidR="00E41C7D" w:rsidRDefault="00F46726" w:rsidP="00E41C7D">
            <w:r>
              <w:t>Производительность насоса</w:t>
            </w:r>
          </w:p>
        </w:tc>
        <w:tc>
          <w:tcPr>
            <w:tcW w:w="4786" w:type="dxa"/>
          </w:tcPr>
          <w:p w:rsidR="00E41C7D" w:rsidRDefault="00F46726" w:rsidP="00E41C7D">
            <w:r>
              <w:t>130 л/мин</w:t>
            </w:r>
          </w:p>
        </w:tc>
      </w:tr>
    </w:tbl>
    <w:p w:rsidR="00E41C7D" w:rsidRDefault="00E41C7D" w:rsidP="00E41C7D"/>
    <w:sectPr w:rsidR="00E4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7D"/>
    <w:rsid w:val="00E41C7D"/>
    <w:rsid w:val="00F4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2011-05-30T07:46:00Z</dcterms:created>
  <dcterms:modified xsi:type="dcterms:W3CDTF">2011-05-30T07:58:00Z</dcterms:modified>
</cp:coreProperties>
</file>