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FC" w:rsidRDefault="00C376FC" w:rsidP="00C376FC">
      <w:r>
        <w:t xml:space="preserve">Экскаватор гусеничный для разработки </w:t>
      </w:r>
      <w:proofErr w:type="spellStart"/>
      <w:r>
        <w:t>немерзлых</w:t>
      </w:r>
      <w:proofErr w:type="spellEnd"/>
      <w:r>
        <w:t xml:space="preserve"> грунтов I - IV категорий ЭО-5126</w:t>
      </w:r>
    </w:p>
    <w:p w:rsidR="00C376FC" w:rsidRDefault="00C376FC" w:rsidP="00C376FC"/>
    <w:p w:rsidR="00C376FC" w:rsidRDefault="00C376FC" w:rsidP="00C376FC">
      <w:r>
        <w:t>Является универсальной одноковшовой полноповоротной машиной на гусеничном ходу с индивидуальным гидравлическим приводом всех механизмов, с жесткой подвеской рабочего оборудования.</w:t>
      </w:r>
    </w:p>
    <w:p w:rsidR="00C376FC" w:rsidRDefault="00C376FC" w:rsidP="00C376FC"/>
    <w:p w:rsidR="00000000" w:rsidRDefault="00C376FC" w:rsidP="00C376FC">
      <w:r>
        <w:t xml:space="preserve">Предназначен для разработки </w:t>
      </w:r>
      <w:proofErr w:type="spellStart"/>
      <w:r>
        <w:t>немерзлых</w:t>
      </w:r>
      <w:proofErr w:type="spellEnd"/>
      <w:r>
        <w:t xml:space="preserve"> грунтов I - IV категорий, а также предварительно разрыхленных скальных и мерзлых грунтов с величиной кусков не более 500 мм в интервале температур окружающей среды от минус 40</w:t>
      </w:r>
      <w:proofErr w:type="gramStart"/>
      <w:r>
        <w:t>°С</w:t>
      </w:r>
      <w:proofErr w:type="gramEnd"/>
      <w:r>
        <w:t xml:space="preserve"> до плюс 40°С при разработке карьеров, рытье котлованов, траншей, каналов и других подобных сооружений.</w:t>
      </w:r>
    </w:p>
    <w:p w:rsidR="00C376FC" w:rsidRDefault="00C376FC" w:rsidP="00C376FC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76FC" w:rsidTr="00C376FC">
        <w:tc>
          <w:tcPr>
            <w:tcW w:w="4785" w:type="dxa"/>
          </w:tcPr>
          <w:p w:rsidR="00C376FC" w:rsidRDefault="00C376FC" w:rsidP="00C376FC">
            <w:r>
              <w:t xml:space="preserve">Эксплуатационная масса, </w:t>
            </w:r>
            <w:proofErr w:type="gramStart"/>
            <w:r>
              <w:t>кг</w:t>
            </w:r>
            <w:proofErr w:type="gramEnd"/>
            <w:r>
              <w:tab/>
            </w:r>
          </w:p>
          <w:p w:rsidR="00C376FC" w:rsidRDefault="00C376FC" w:rsidP="00C376FC">
            <w:r>
              <w:tab/>
            </w:r>
          </w:p>
          <w:p w:rsidR="00C376FC" w:rsidRDefault="00C376FC" w:rsidP="00C376FC">
            <w:r>
              <w:tab/>
            </w:r>
          </w:p>
          <w:p w:rsidR="00C376FC" w:rsidRDefault="00C376FC" w:rsidP="00C376FC">
            <w:r>
              <w:tab/>
            </w:r>
          </w:p>
          <w:p w:rsidR="00C376FC" w:rsidRDefault="00C376FC" w:rsidP="00C376FC">
            <w:r>
              <w:tab/>
            </w:r>
          </w:p>
          <w:p w:rsidR="00C376FC" w:rsidRDefault="00C376FC" w:rsidP="00C376FC">
            <w:r>
              <w:tab/>
            </w:r>
          </w:p>
          <w:p w:rsidR="00C376FC" w:rsidRDefault="00C376FC" w:rsidP="00C376FC">
            <w:r>
              <w:tab/>
            </w:r>
          </w:p>
        </w:tc>
        <w:tc>
          <w:tcPr>
            <w:tcW w:w="4786" w:type="dxa"/>
          </w:tcPr>
          <w:p w:rsidR="00C376FC" w:rsidRDefault="00C376FC" w:rsidP="00C376FC">
            <w:r>
              <w:t>32000</w:t>
            </w:r>
          </w:p>
        </w:tc>
      </w:tr>
      <w:tr w:rsidR="00C376FC" w:rsidTr="00C376FC">
        <w:tc>
          <w:tcPr>
            <w:tcW w:w="4785" w:type="dxa"/>
          </w:tcPr>
          <w:p w:rsidR="00C376FC" w:rsidRDefault="00C376FC" w:rsidP="00C376FC">
            <w:r>
              <w:t xml:space="preserve">Скорость передвижения экскаватора,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4786" w:type="dxa"/>
          </w:tcPr>
          <w:p w:rsidR="00C376FC" w:rsidRDefault="00C376FC" w:rsidP="00C376FC">
            <w:r>
              <w:t>2-4</w:t>
            </w:r>
          </w:p>
        </w:tc>
      </w:tr>
      <w:tr w:rsidR="00C376FC" w:rsidTr="00C376FC">
        <w:tc>
          <w:tcPr>
            <w:tcW w:w="4785" w:type="dxa"/>
          </w:tcPr>
          <w:p w:rsidR="00C376FC" w:rsidRDefault="00C376FC" w:rsidP="00C376FC">
            <w:r>
              <w:t xml:space="preserve">Двигатель ЯМЗ - 238 ГМ 2, мощностью </w:t>
            </w:r>
            <w:proofErr w:type="spellStart"/>
            <w:proofErr w:type="gramStart"/>
            <w:r>
              <w:t>л</w:t>
            </w:r>
            <w:proofErr w:type="gramEnd"/>
            <w:r>
              <w:t>.c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C376FC" w:rsidRDefault="00C376FC" w:rsidP="00C376FC">
            <w:r>
              <w:t>180</w:t>
            </w:r>
          </w:p>
          <w:p w:rsidR="00C376FC" w:rsidRDefault="00C376FC" w:rsidP="00C376FC"/>
        </w:tc>
      </w:tr>
      <w:tr w:rsidR="00C376FC" w:rsidTr="00C376FC">
        <w:tc>
          <w:tcPr>
            <w:tcW w:w="4785" w:type="dxa"/>
          </w:tcPr>
          <w:p w:rsidR="00C376FC" w:rsidRDefault="00C376FC" w:rsidP="00C376FC">
            <w:r>
              <w:t xml:space="preserve">Вместимость основного ковша, </w:t>
            </w: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4786" w:type="dxa"/>
          </w:tcPr>
          <w:p w:rsidR="00C376FC" w:rsidRDefault="00C376FC" w:rsidP="00C376FC">
            <w:r>
              <w:t>1,42</w:t>
            </w:r>
          </w:p>
        </w:tc>
      </w:tr>
      <w:tr w:rsidR="00C376FC" w:rsidTr="00C376FC">
        <w:tc>
          <w:tcPr>
            <w:tcW w:w="4785" w:type="dxa"/>
          </w:tcPr>
          <w:p w:rsidR="00C376FC" w:rsidRDefault="00C376FC" w:rsidP="00C376FC">
            <w:r>
              <w:t>Параметры копания</w:t>
            </w:r>
          </w:p>
          <w:p w:rsidR="00C376FC" w:rsidRDefault="00C376FC" w:rsidP="00C376FC"/>
        </w:tc>
        <w:tc>
          <w:tcPr>
            <w:tcW w:w="4786" w:type="dxa"/>
          </w:tcPr>
          <w:p w:rsidR="00C376FC" w:rsidRDefault="00C376FC" w:rsidP="00C376FC"/>
        </w:tc>
      </w:tr>
      <w:tr w:rsidR="00C376FC" w:rsidTr="00C376FC">
        <w:tc>
          <w:tcPr>
            <w:tcW w:w="4785" w:type="dxa"/>
          </w:tcPr>
          <w:p w:rsidR="00C376FC" w:rsidRDefault="00C376FC" w:rsidP="00C376FC">
            <w:r>
              <w:t xml:space="preserve">глубина,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C376FC" w:rsidRDefault="00C376FC" w:rsidP="00C376FC">
            <w:r>
              <w:t>6,2</w:t>
            </w:r>
          </w:p>
        </w:tc>
      </w:tr>
      <w:tr w:rsidR="00C376FC" w:rsidTr="00C376FC">
        <w:tc>
          <w:tcPr>
            <w:tcW w:w="4785" w:type="dxa"/>
          </w:tcPr>
          <w:p w:rsidR="00C376FC" w:rsidRDefault="00C376FC" w:rsidP="00C376FC">
            <w:r>
              <w:t xml:space="preserve">радиус, </w:t>
            </w:r>
            <w:proofErr w:type="gramStart"/>
            <w:r>
              <w:t>м</w:t>
            </w:r>
            <w:proofErr w:type="gramEnd"/>
            <w:r>
              <w:tab/>
            </w:r>
          </w:p>
        </w:tc>
        <w:tc>
          <w:tcPr>
            <w:tcW w:w="4786" w:type="dxa"/>
          </w:tcPr>
          <w:p w:rsidR="00C376FC" w:rsidRDefault="00C376FC" w:rsidP="00C376FC">
            <w:r>
              <w:t>9,6</w:t>
            </w:r>
          </w:p>
        </w:tc>
      </w:tr>
      <w:tr w:rsidR="00C376FC" w:rsidTr="00C376FC">
        <w:tc>
          <w:tcPr>
            <w:tcW w:w="4785" w:type="dxa"/>
          </w:tcPr>
          <w:p w:rsidR="00C376FC" w:rsidRDefault="00C376FC" w:rsidP="00C376FC">
            <w:r>
              <w:t xml:space="preserve">высота выгрузки,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C376FC" w:rsidRDefault="00C376FC" w:rsidP="00C376FC">
            <w:r>
              <w:t>5,8</w:t>
            </w:r>
          </w:p>
        </w:tc>
      </w:tr>
      <w:tr w:rsidR="00C376FC" w:rsidTr="00C376FC">
        <w:tc>
          <w:tcPr>
            <w:tcW w:w="4785" w:type="dxa"/>
          </w:tcPr>
          <w:p w:rsidR="00C376FC" w:rsidRDefault="00C376FC" w:rsidP="00C376FC">
            <w:r>
              <w:t>наибольшее усилие копания, тс</w:t>
            </w:r>
          </w:p>
        </w:tc>
        <w:tc>
          <w:tcPr>
            <w:tcW w:w="4786" w:type="dxa"/>
          </w:tcPr>
          <w:p w:rsidR="00C376FC" w:rsidRDefault="00C376FC" w:rsidP="00C376FC">
            <w:r>
              <w:t>17,5</w:t>
            </w:r>
          </w:p>
        </w:tc>
      </w:tr>
      <w:tr w:rsidR="00C376FC" w:rsidTr="00266496">
        <w:tc>
          <w:tcPr>
            <w:tcW w:w="9571" w:type="dxa"/>
            <w:gridSpan w:val="2"/>
          </w:tcPr>
          <w:p w:rsidR="00C376FC" w:rsidRDefault="00C376FC" w:rsidP="00C376FC">
            <w:r>
              <w:t xml:space="preserve">Габаритные размеры в транспортном положении, </w:t>
            </w:r>
            <w:proofErr w:type="gramStart"/>
            <w:r>
              <w:t>мм</w:t>
            </w:r>
            <w:proofErr w:type="gramEnd"/>
            <w:r>
              <w:t>, не более:</w:t>
            </w:r>
          </w:p>
          <w:p w:rsidR="00C376FC" w:rsidRDefault="00C376FC" w:rsidP="00C376FC"/>
        </w:tc>
      </w:tr>
      <w:tr w:rsidR="00C376FC" w:rsidTr="00C376FC">
        <w:tc>
          <w:tcPr>
            <w:tcW w:w="4785" w:type="dxa"/>
          </w:tcPr>
          <w:p w:rsidR="00C376FC" w:rsidRDefault="00C376FC" w:rsidP="00C376FC"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ab/>
            </w:r>
          </w:p>
        </w:tc>
        <w:tc>
          <w:tcPr>
            <w:tcW w:w="4786" w:type="dxa"/>
          </w:tcPr>
          <w:p w:rsidR="00C376FC" w:rsidRDefault="00C376FC" w:rsidP="00C376FC">
            <w:r>
              <w:t>10600</w:t>
            </w:r>
          </w:p>
          <w:p w:rsidR="00C376FC" w:rsidRDefault="00C376FC" w:rsidP="00C376FC"/>
        </w:tc>
      </w:tr>
      <w:tr w:rsidR="00C376FC" w:rsidTr="00C376FC">
        <w:tc>
          <w:tcPr>
            <w:tcW w:w="4785" w:type="dxa"/>
          </w:tcPr>
          <w:p w:rsidR="00C376FC" w:rsidRDefault="00C376FC" w:rsidP="00C376FC">
            <w:r>
              <w:t>ширина с гусеницей 600 мм</w:t>
            </w:r>
            <w:r>
              <w:tab/>
            </w:r>
          </w:p>
        </w:tc>
        <w:tc>
          <w:tcPr>
            <w:tcW w:w="4786" w:type="dxa"/>
          </w:tcPr>
          <w:p w:rsidR="00C376FC" w:rsidRDefault="00C376FC" w:rsidP="00C376FC">
            <w:r>
              <w:t>3170</w:t>
            </w:r>
          </w:p>
          <w:p w:rsidR="00C376FC" w:rsidRDefault="00C376FC" w:rsidP="00C376FC"/>
        </w:tc>
      </w:tr>
      <w:tr w:rsidR="00C376FC" w:rsidTr="00C376FC">
        <w:tc>
          <w:tcPr>
            <w:tcW w:w="4785" w:type="dxa"/>
          </w:tcPr>
          <w:p w:rsidR="00C376FC" w:rsidRDefault="00C376FC" w:rsidP="00C376FC">
            <w:r>
              <w:t xml:space="preserve">высота,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C376FC" w:rsidRDefault="00C376FC" w:rsidP="00C376FC">
            <w:r>
              <w:t>3500</w:t>
            </w:r>
          </w:p>
        </w:tc>
      </w:tr>
    </w:tbl>
    <w:p w:rsidR="00C376FC" w:rsidRDefault="00C376FC" w:rsidP="00C376FC"/>
    <w:sectPr w:rsidR="00C3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6FC"/>
    <w:rsid w:val="00C3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2011-05-30T09:49:00Z</dcterms:created>
  <dcterms:modified xsi:type="dcterms:W3CDTF">2011-05-30T09:54:00Z</dcterms:modified>
</cp:coreProperties>
</file>